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FF2" w:rsidRDefault="00E96C3A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LAFFRORT奖学金申请专业课课程成绩表</w:t>
      </w:r>
    </w:p>
    <w:p w:rsidR="000F0FF2" w:rsidRDefault="00E96C3A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（20</w:t>
      </w:r>
      <w:r w:rsidR="009A7B28">
        <w:rPr>
          <w:rFonts w:ascii="方正小标宋简体" w:eastAsia="方正小标宋简体" w:hAnsi="方正小标宋简体" w:cs="方正小标宋简体"/>
          <w:sz w:val="40"/>
          <w:szCs w:val="48"/>
        </w:rPr>
        <w:t>2</w:t>
      </w:r>
      <w:r w:rsidR="002A1822">
        <w:rPr>
          <w:rFonts w:ascii="方正小标宋简体" w:eastAsia="方正小标宋简体" w:hAnsi="方正小标宋简体" w:cs="方正小标宋简体"/>
          <w:sz w:val="40"/>
          <w:szCs w:val="48"/>
        </w:rPr>
        <w:t>1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级）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774"/>
        <w:gridCol w:w="3273"/>
        <w:gridCol w:w="1513"/>
        <w:gridCol w:w="1959"/>
      </w:tblGrid>
      <w:tr w:rsidR="000F0FF2" w:rsidTr="002A1822">
        <w:trPr>
          <w:trHeight w:val="291"/>
          <w:jc w:val="center"/>
        </w:trPr>
        <w:tc>
          <w:tcPr>
            <w:tcW w:w="104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课程类别</w:t>
            </w:r>
          </w:p>
        </w:tc>
        <w:tc>
          <w:tcPr>
            <w:tcW w:w="1921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课程名</w:t>
            </w:r>
          </w:p>
        </w:tc>
        <w:tc>
          <w:tcPr>
            <w:tcW w:w="888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学分</w:t>
            </w:r>
          </w:p>
        </w:tc>
        <w:tc>
          <w:tcPr>
            <w:tcW w:w="1150" w:type="pct"/>
            <w:vAlign w:val="center"/>
          </w:tcPr>
          <w:p w:rsidR="000F0FF2" w:rsidRDefault="00E96C3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课程总评成绩</w:t>
            </w: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专业基础课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葡萄酒分析检验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葡萄酒分析检验实验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葡萄品种学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葡萄酒标准与法规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pacing w:val="-8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机械基础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pacing w:val="-8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葡萄生态学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葡萄酒微生物学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现代企业管理学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植物生理学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葡萄酒化学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pacing w:val="-8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经济学原理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农业概论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试验设计与统计分析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文献检索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FA5738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食品伦理学（葡萄酒方向）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专业必修课</w:t>
            </w: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葡萄栽培学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葡萄酒工艺学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葡萄酒工艺学实验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葡萄酒工程学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葡萄酒品尝学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葡萄酒品尝学实验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葡萄酒市场学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2.5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酒</w:t>
            </w:r>
            <w:proofErr w:type="gramStart"/>
            <w:r w:rsidRPr="002A1822">
              <w:rPr>
                <w:rFonts w:ascii="Times New Roman" w:hAnsi="Times New Roman" w:hint="eastAsia"/>
                <w:szCs w:val="21"/>
              </w:rPr>
              <w:t>庄规划</w:t>
            </w:r>
            <w:proofErr w:type="gramEnd"/>
            <w:r w:rsidRPr="002A1822">
              <w:rPr>
                <w:rFonts w:ascii="Times New Roman" w:hAnsi="Times New Roman" w:hint="eastAsia"/>
                <w:szCs w:val="21"/>
              </w:rPr>
              <w:t>与设计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酒</w:t>
            </w:r>
            <w:proofErr w:type="gramStart"/>
            <w:r w:rsidRPr="002A1822">
              <w:rPr>
                <w:rFonts w:ascii="Times New Roman" w:hAnsi="Times New Roman" w:hint="eastAsia"/>
                <w:szCs w:val="21"/>
              </w:rPr>
              <w:t>庄管理</w:t>
            </w:r>
            <w:proofErr w:type="gramEnd"/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A1822"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专业选修课（创新型）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现代生物技术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现代分子生物学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pacing w:val="-8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基因工程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科研训练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葡萄酒仪器分析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spacing w:val="-8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葡萄保护学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</w:t>
            </w:r>
            <w:proofErr w:type="gramStart"/>
            <w:r w:rsidRPr="002A1822">
              <w:rPr>
                <w:rFonts w:ascii="Times New Roman" w:hAnsi="Times New Roman"/>
                <w:szCs w:val="21"/>
              </w:rPr>
              <w:t>学进展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</w:t>
            </w:r>
            <w:proofErr w:type="gramStart"/>
            <w:r w:rsidRPr="002A1822">
              <w:rPr>
                <w:rFonts w:ascii="Times New Roman" w:hAnsi="Times New Roman"/>
                <w:szCs w:val="21"/>
              </w:rPr>
              <w:t>学进展</w:t>
            </w:r>
            <w:proofErr w:type="gramEnd"/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高级葡萄酒微生物学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葡萄酒工程学进展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34B2B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现代生物技术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专业选修课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lastRenderedPageBreak/>
              <w:t>（复合型）</w:t>
            </w: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lastRenderedPageBreak/>
              <w:t>世界葡萄酒概论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A1822">
              <w:rPr>
                <w:rFonts w:ascii="Times New Roman" w:hAnsi="Times New Roman"/>
                <w:spacing w:val="-8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葡萄非酒精产品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果酒工艺学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葡萄酒营养与卫生学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葡萄酒人工智能应用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葡萄酒文化与推广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1.5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25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商务谈判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战略管理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葡萄酒包装学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产业经济学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7443A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人力资源管理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22" w:rsidRPr="002A1822" w:rsidRDefault="002A1822" w:rsidP="002A1822">
            <w:pPr>
              <w:widowControl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 w:val="restart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综合实践环节</w:t>
            </w: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专业认知实习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葡萄园田实习（春）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1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葡萄园田实习（秋）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葡萄冬季修剪实习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0.5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葡萄酒营销实习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葡萄酒校内生产实习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 w:rsidRPr="002A1822" w:rsidTr="002A1822">
        <w:trPr>
          <w:trHeight w:val="23"/>
          <w:jc w:val="center"/>
        </w:trPr>
        <w:tc>
          <w:tcPr>
            <w:tcW w:w="1041" w:type="pct"/>
            <w:vMerge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921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葡萄酒厂生产实践</w:t>
            </w:r>
          </w:p>
        </w:tc>
        <w:tc>
          <w:tcPr>
            <w:tcW w:w="888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Times New Roman" w:hAnsi="Times New Roman"/>
                <w:szCs w:val="21"/>
              </w:rPr>
            </w:pPr>
            <w:r w:rsidRPr="002A1822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1150" w:type="pct"/>
            <w:vAlign w:val="center"/>
          </w:tcPr>
          <w:p w:rsidR="002A1822" w:rsidRPr="002A1822" w:rsidRDefault="002A1822" w:rsidP="002A1822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2A1822">
        <w:trPr>
          <w:trHeight w:val="2083"/>
          <w:jc w:val="center"/>
        </w:trPr>
        <w:tc>
          <w:tcPr>
            <w:tcW w:w="5000" w:type="pct"/>
            <w:gridSpan w:val="4"/>
            <w:vAlign w:val="center"/>
          </w:tcPr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专业课学分成绩：</w:t>
            </w:r>
            <w:r>
              <w:rPr>
                <w:rFonts w:ascii="仿宋" w:eastAsia="仿宋" w:hAnsi="仿宋" w:cs="仿宋" w:hint="eastAsia"/>
                <w:sz w:val="24"/>
                <w:szCs w:val="32"/>
                <w:u w:val="single"/>
              </w:rPr>
              <w:t xml:space="preserve">             </w:t>
            </w:r>
          </w:p>
          <w:p w:rsidR="002A1822" w:rsidRDefault="002A1822" w:rsidP="002A1822">
            <w:pPr>
              <w:jc w:val="center"/>
              <w:rPr>
                <w:rFonts w:ascii="仿宋" w:eastAsia="仿宋" w:hAnsi="仿宋" w:cs="仿宋"/>
                <w:sz w:val="24"/>
                <w:szCs w:val="32"/>
                <w:u w:val="single"/>
              </w:rPr>
            </w:pPr>
          </w:p>
          <w:p w:rsidR="002A1822" w:rsidRDefault="002A1822" w:rsidP="002A1822">
            <w:pPr>
              <w:ind w:firstLineChars="100" w:firstLine="240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专业课学分成绩=∑（专业课课程总评成绩×课程学分）/∑课程学分</w:t>
            </w:r>
          </w:p>
        </w:tc>
      </w:tr>
      <w:tr w:rsidR="002A1822">
        <w:trPr>
          <w:trHeight w:val="23"/>
          <w:jc w:val="center"/>
        </w:trPr>
        <w:tc>
          <w:tcPr>
            <w:tcW w:w="5000" w:type="pct"/>
            <w:gridSpan w:val="4"/>
            <w:vAlign w:val="center"/>
          </w:tcPr>
          <w:p w:rsidR="002A1822" w:rsidRDefault="002A1822" w:rsidP="002A182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本人承诺，提供的成绩真实有效，如有虚假信息，取消评定资格。</w:t>
            </w:r>
          </w:p>
          <w:p w:rsidR="002A1822" w:rsidRDefault="002A1822" w:rsidP="002A1822">
            <w:pPr>
              <w:rPr>
                <w:sz w:val="24"/>
                <w:szCs w:val="32"/>
              </w:rPr>
            </w:pPr>
          </w:p>
          <w:p w:rsidR="002A1822" w:rsidRDefault="002A1822" w:rsidP="002A1822">
            <w:pPr>
              <w:rPr>
                <w:sz w:val="24"/>
                <w:szCs w:val="32"/>
              </w:rPr>
            </w:pPr>
          </w:p>
          <w:p w:rsidR="002A1822" w:rsidRDefault="002A1822" w:rsidP="002A1822">
            <w:pPr>
              <w:ind w:firstLineChars="2300" w:firstLine="55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承诺人：</w:t>
            </w:r>
          </w:p>
          <w:p w:rsidR="002A1822" w:rsidRDefault="002A1822" w:rsidP="002A1822">
            <w:pPr>
              <w:wordWrap w:val="0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2A1822" w:rsidRDefault="002A1822" w:rsidP="002A1822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</w:t>
            </w:r>
            <w:r>
              <w:rPr>
                <w:rFonts w:hint="eastAsia"/>
                <w:sz w:val="24"/>
                <w:szCs w:val="32"/>
              </w:rPr>
              <w:t>审核人：</w:t>
            </w:r>
          </w:p>
          <w:p w:rsidR="002A1822" w:rsidRDefault="002A1822" w:rsidP="002A1822">
            <w:pPr>
              <w:jc w:val="center"/>
              <w:rPr>
                <w:sz w:val="24"/>
                <w:szCs w:val="32"/>
              </w:rPr>
            </w:pPr>
          </w:p>
          <w:p w:rsidR="002A1822" w:rsidRDefault="002A1822" w:rsidP="002A1822">
            <w:pPr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年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月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日</w:t>
            </w:r>
          </w:p>
        </w:tc>
      </w:tr>
    </w:tbl>
    <w:p w:rsidR="000F0FF2" w:rsidRDefault="00E96C3A">
      <w:r>
        <w:rPr>
          <w:rFonts w:hint="eastAsia"/>
        </w:rPr>
        <w:t>备注：只计算目前已修读并获得学分成绩的课程。</w:t>
      </w:r>
    </w:p>
    <w:sectPr w:rsidR="000F0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C8E" w:rsidRDefault="005E5C8E" w:rsidP="009A7B28">
      <w:r>
        <w:separator/>
      </w:r>
    </w:p>
  </w:endnote>
  <w:endnote w:type="continuationSeparator" w:id="0">
    <w:p w:rsidR="005E5C8E" w:rsidRDefault="005E5C8E" w:rsidP="009A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C8E" w:rsidRDefault="005E5C8E" w:rsidP="009A7B28">
      <w:r>
        <w:separator/>
      </w:r>
    </w:p>
  </w:footnote>
  <w:footnote w:type="continuationSeparator" w:id="0">
    <w:p w:rsidR="005E5C8E" w:rsidRDefault="005E5C8E" w:rsidP="009A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FlMTE0MDlmYTEzNmI0OTIwMzk5NTE1NzI1ZDc5ZjUifQ=="/>
  </w:docVars>
  <w:rsids>
    <w:rsidRoot w:val="000F0FF2"/>
    <w:rsid w:val="000F0FF2"/>
    <w:rsid w:val="002A1822"/>
    <w:rsid w:val="005E5C8E"/>
    <w:rsid w:val="009A7B28"/>
    <w:rsid w:val="00E96C3A"/>
    <w:rsid w:val="061B5620"/>
    <w:rsid w:val="0E3C7233"/>
    <w:rsid w:val="20DF6E51"/>
    <w:rsid w:val="24F60451"/>
    <w:rsid w:val="3D9701A5"/>
    <w:rsid w:val="46C101CE"/>
    <w:rsid w:val="5C9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4DD08B"/>
  <w15:docId w15:val="{E72C4B0E-35DC-4738-99E9-22DBEAC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A7B28"/>
    <w:rPr>
      <w:kern w:val="2"/>
      <w:sz w:val="18"/>
      <w:szCs w:val="18"/>
    </w:rPr>
  </w:style>
  <w:style w:type="paragraph" w:styleId="a6">
    <w:name w:val="footer"/>
    <w:basedOn w:val="a"/>
    <w:link w:val="a7"/>
    <w:rsid w:val="009A7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A7B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2020-06-17T04:14:00Z</dcterms:created>
  <dcterms:modified xsi:type="dcterms:W3CDTF">2024-05-31T02:58:00Z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25968C5D883243F2A0DB09380DAFBC64</vt:lpwstr>
  </property>
</Properties>
</file>